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стоимостного управления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D6C4EB" w:rsidR="00A77598" w:rsidRPr="005E0A91" w:rsidRDefault="005E0A9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77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776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67763">
              <w:rPr>
                <w:rFonts w:ascii="Times New Roman" w:hAnsi="Times New Roman" w:cs="Times New Roman"/>
                <w:sz w:val="20"/>
                <w:szCs w:val="20"/>
              </w:rPr>
              <w:t>, Яковлева Елена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0A0DC6" w:rsidR="004475DA" w:rsidRPr="005E0A91" w:rsidRDefault="005E0A9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977064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3EF8572" w:rsidR="00D75436" w:rsidRDefault="00F727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8670D31" w:rsidR="00D75436" w:rsidRDefault="00F727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7FD1001" w:rsidR="00D75436" w:rsidRDefault="00F727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251C693" w:rsidR="00D75436" w:rsidRDefault="00F727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4B384B2" w:rsidR="00D75436" w:rsidRDefault="00F727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061380F" w:rsidR="00D75436" w:rsidRDefault="00F727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6EBCF72" w:rsidR="00D75436" w:rsidRDefault="00F727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FED54A" w:rsidR="00D75436" w:rsidRDefault="00F727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65266F3" w:rsidR="00D75436" w:rsidRDefault="00F727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3512582" w:rsidR="00D75436" w:rsidRDefault="00F727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7123D67" w:rsidR="00D75436" w:rsidRDefault="00F727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B7781AE" w:rsidR="00D75436" w:rsidRDefault="00F727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BB43E82" w:rsidR="00D75436" w:rsidRDefault="00F727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56477BE" w:rsidR="00D75436" w:rsidRDefault="00F727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3B8EC1" w:rsidR="00D75436" w:rsidRDefault="00F727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D14477D" w:rsidR="00D75436" w:rsidRDefault="00F727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6DA9761" w:rsidR="00D75436" w:rsidRDefault="00F727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76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D0162E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93B36D0" w14:textId="77777777" w:rsidR="00367763" w:rsidRPr="00367763" w:rsidRDefault="00367763" w:rsidP="0036776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и умений по концепции управления стоимостью предприятия и капитализацией бизнеса, роли корпоративного управления в увеличении стоимости предприятия, усовершенствование навыков построения управленческих решений (стратегически, оперативных, финансовых, инвестиционных и нефинансовых) с ориентацией на максимизацию ценности (стоимости, потенциала) предприятия.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стоимостного управления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322"/>
        <w:gridCol w:w="5815"/>
      </w:tblGrid>
      <w:tr w:rsidR="00751095" w:rsidRPr="007E6725" w14:paraId="456F168A" w14:textId="77777777" w:rsidTr="00367763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367763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77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</w:rPr>
              <w:t>ПК-6 - Способен осуществлять информационно-аналитическую деятельность в сфере управления финансами и инвестициями на основе применения современных информационных технологий и методов работы с данными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77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7763">
              <w:rPr>
                <w:rFonts w:ascii="Times New Roman" w:hAnsi="Times New Roman" w:cs="Times New Roman"/>
                <w:lang w:bidi="ru-RU"/>
              </w:rPr>
              <w:t>ПК-6.2 - Реализует функции планирования, организации, координации и контроля в управлении финансами, инвестициями, стоимостью бизнеса с применением современных информационных технологий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77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7763">
              <w:rPr>
                <w:rFonts w:ascii="Times New Roman" w:hAnsi="Times New Roman" w:cs="Times New Roman"/>
              </w:rPr>
              <w:t>принципы, концепции и методы управления стоимостью компании и капитализацией бизнеса, ключевые факторы и подходы к исследованию взаимосвязи между функциональными стратегиями компании для измерения потенциала ее роста в рамках ценностно-ориентированного подхода; критерии принятия сбалансированных управленческих решений по планированию, организации, координации и контролю, инструменты для подготовки сбалансированных управленческих решений на основе системы планирования для синхронизации взаимосвязей между функциональными стратегиями</w:t>
            </w:r>
            <w:r w:rsidRPr="003677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77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7763">
              <w:rPr>
                <w:rFonts w:ascii="Times New Roman" w:hAnsi="Times New Roman" w:cs="Times New Roman"/>
              </w:rPr>
              <w:t>реализовать функции планирования, организации, координации и контроля в управлении финансами, инвестициями, стоимостью бизнеса с применением современных информационных технологий</w:t>
            </w:r>
            <w:r w:rsidRPr="0036776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677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77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7763">
              <w:rPr>
                <w:rFonts w:ascii="Times New Roman" w:hAnsi="Times New Roman" w:cs="Times New Roman"/>
              </w:rPr>
              <w:t>навыками применения ценностно-ориентированного подхода для принятия управленческих решений на основе анализа функциональных стратегий, синхронного финансово-инвестиционного планирования, обработки данных с применением современных информационных технологий</w:t>
            </w:r>
            <w:r w:rsidRPr="0036776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677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FD0D65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9BB00BA" w14:textId="77777777" w:rsidR="00367763" w:rsidRPr="00367763" w:rsidRDefault="00367763" w:rsidP="0036776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теории управления стоимостью предприятия капитализацией бизнеса (Value based management – VBM). Экономические интересы участников, несущих риски бизнеса в формировании стоимости, потенциала развития предприятия и за реализацию функциональных страте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развитие концепции управления стоимостью компании и капитализацией бизнеса (Value based management – VBM). Возможности и слабые стороны этой концепции. Принципы концепции управления стоимостью компании. Ключевые факторы стоимости компании. Влияние VBM на результаты деятельности компании в зависимости от вида деятельности.</w:t>
            </w:r>
            <w:r w:rsidRPr="00352B6F">
              <w:rPr>
                <w:lang w:bidi="ru-RU"/>
              </w:rPr>
              <w:br/>
              <w:t>Управление стоимостью компании с учетом экономических интересов участников, несущих риски бизнеса (stakeholders) и управление стоимостью компании в интересах ее собственников (shareholders). Анализ интересов доминирующих, мажоритарных и миноритарных владельцев компании. Анализ интересов кредиторов, работников и органов власти. Особенности капитализации компаний различного вида. Взаимосвязь между функциональными стратегиями и координация интересов участников для подготовки сбалансированных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707C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FE00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Стоимость компании как целевая функция управления, координация взаимосвязи между функциональными стратегиями предприятия с целью формирования эффективной управленческой политики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7140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и содержание процесса управления стоимостью компании. Цикл управления стоимостью предприятия. Оценка текущего состояния внешней и внутренней среды. Определение эталонного состояния. Разработка управляющих воздействий. Реализация плана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525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0328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30A4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C09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CA03D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5B44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методы оценки стоимости компании, применяемые в ценностно-ориентированном подходе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34E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оценки и виды стоимости в обосновании управленческих решений. Интеграция, реструктуризация, реинжиниринг, реструктуризация, антикризисное управление, аутсорсинг и оценка эффективности менеджмента. Основные методы оценки: оценка на основе активов, оценка по мультипликаторам, оценка по моделям денежного потока, методы капитализации. Учет рыночных факторов и взвешенная оценка.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BBD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27D6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4BAB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FD6F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5C864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74F9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методы и модели управления стоимостью компании и капитализацией бизнеса, особенности и условия адаптации.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91B1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управления рыночной капитализацией публичных компаний и капитализацией бизнеса. Оценка аудита, и прогнозируемости финансовых результатов, крупных инновационных и реструктуризационных проектов, хозяйственной деятельности, информационной прозрачности, социальной отчетности, операций с собственными акциями и наиболее критичными управляемыми показателями.</w:t>
            </w:r>
            <w:r w:rsidRPr="00352B6F">
              <w:rPr>
                <w:lang w:bidi="ru-RU"/>
              </w:rPr>
              <w:br/>
              <w:t>Особенности построения моделей управления стоимостью компаний со значительным влиянием проектов развития. Анализ Тобина. Q-фактор и "дельта"-фактор. Управленческие решения по результатам применения анализа Тобина.</w:t>
            </w:r>
            <w:r w:rsidRPr="00352B6F">
              <w:rPr>
                <w:lang w:bidi="ru-RU"/>
              </w:rPr>
              <w:br/>
              <w:t>Методы оценки и выбора направлений развития с помощью моделей добавленной экономической ценности (Economic Value Added, EVA, СVA, SVA, AVM, модель EBO, модель Модильяни-Миллера.) Их модификации применительно к простому продолжению бизнеса, к инвестированию в его развитие или изменение (обновление продукции и технологий), реконструкции предприятия. Использование модели EVA для управления стоимостью предприятия и управления стоимостью собственного капитала компании. Отражение в модификациях модели EVA различных способов финансирования планируемых инвестиций в основной и оборотный капитал компании. Анализ сравнительного влияния на стоимость предприятия и компании различных факторов и управляемых (варьируемых) показателей (Value Drivers).</w:t>
            </w:r>
            <w:r w:rsidRPr="00352B6F">
              <w:rPr>
                <w:lang w:bidi="ru-RU"/>
              </w:rPr>
              <w:br/>
              <w:t>Модель оценки реальных опционов (Real Option Value). Приобретение ста процентов акций компании как реальный опцион без помех ("гринмейла", greenmail, корпоративного шантажа со стороны миноритарных акционеров) осуществить оптимальный бизнес-план развития ее бизнеса. Управляемые показатели в этих моделях и возможности для использования в целях выбора варианта развития компании, отвечающего принципу наиболее эффективного использования объекта оценки.</w:t>
            </w:r>
            <w:r w:rsidRPr="00352B6F">
              <w:rPr>
                <w:lang w:bidi="ru-RU"/>
              </w:rPr>
              <w:br/>
              <w:t>Метод дисконтированных денежных потоков и модифицированной модели капитализации по Гордону для управления стоимостью собственного капитала компании, традиционные методы финансового менеджмента в управлении стоимости компании.  Моделирование зависимостей рентабельности собственного капитала в анализе Дюпона. Пяти- и трехфакторная модели анализа Дюпона для моделирования зависимости рентабельности собственного капитала компании от ключевых показателей финансово-хозяйственной деятельности. Метод Монте-Карло.</w:t>
            </w:r>
            <w:r w:rsidRPr="00352B6F">
              <w:rPr>
                <w:lang w:bidi="ru-RU"/>
              </w:rPr>
              <w:br/>
              <w:t>Модель сбалансированных целевых показателей (Balanced Scorecard, ВSС) и ее возможности. Модель "Скандия-Навигатор", роль в ней технологических инноваций и соответствующих планируемым по ним мероприятий. Модель Хорвата и партнеров, "стратегические карты" взаимодействия различных отражаемых в ней факторов рентабельности собственного капитала и рыночной стоимости компании, отражение в них соответствующих количественных взаимозависимостей.</w:t>
            </w:r>
            <w:r w:rsidRPr="00352B6F">
              <w:rPr>
                <w:lang w:bidi="ru-RU"/>
              </w:rPr>
              <w:br/>
              <w:t>Особенности управления стоимостью молодых компаний, учреждаемых под амбициозные инновационные проекты. Учет интересов венчурных инвесторов.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4C98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747E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12D4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551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E923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831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этапы внедрения стоимостного подхода с целью подготовки сбалансированных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2969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управления стоимостью компании. Определение точки отсчета - оценка рыночной стоимости компании. Составление схемы факторов стоимости компании. Элементы управления стоимостью. Управление факторами стоимости: продажи, оборотный капитал, инвестиции, производственная эффективность, стоимость капитала. Факторы стоимости. Факторный, декомпозиционный финансовый анализ факторов стоимости. Оценка управленческих решений. Система оценки менеджеров высшего и среднего уровней управления. Анализ вклада подразделений в стоимость компании. Подготовка отчета с позиции управления стоимостью. Внедрение системы оперативного контроля над стоимостью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BC14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5B81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75D9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28A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77003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00C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подготовки персонала к внедрению системы оперативного контроля над стоимостью активов.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B6A3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группы проекта управления стоимостью компании. Целевая структура управления проектом управления стоимостью. Методы стимулирования и вознаграждения сотрудников. Программы мотивации. Базовый и конкурентный уровни мотивации. Система оплаты труда, страхование, льготы, предоставляемые компанией. Методы стимулирования и методы вознаграждения.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9BDE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A3A9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BC36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3E1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1683D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3427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Основы проектного подхода во внедрении стоимостного управления для согласования функциональных стратегий.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E7F3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Стратегическое бюджетирование. Связь годового бюджетирования и стратегического управления. Бюджеты программ и проектов стратегического развития. Двойной бюджет. Построение "стратегически ориентированного" годового бюджета. Подходы, возможные методы построения организации процесса. План внедрения стоимостного управления. Управление проектом внедрения стоимостного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4BA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94F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13D0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37B6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F6E0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13EC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Информационная база управления стоимостью в учете и отчетности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5351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Управленческий учет в рамках стоимостного подхода. Отчетность по МСФО как источник информации для внешних пользователей. Состав и основные стандарты отчетности по МСФО. Практика применения международных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58D9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95D1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880E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9519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00492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07D6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Особенности управления стоимостью в многопрофильных компаниях.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B5D4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эффективности подразделений в многопрофильных компаниях. Деловые единицы и центры издержек. Анализ денежных потоков и оценка стоимости деловых единиц. Трансфертные цены в оценке стоимости деловых единиц. Методы распределения корпоративных накладных расходов. Агрегирование стоимости. Ликвидация и поглощение деловых единиц. Экономические и организационные методы реструктуризации многопрофильных компаний. Внутренний хозрасчет.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9E06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5FFE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AED0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2D2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86BA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7962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Система сбалансированных показателей в механизме управления стоимостью компании и капитализацией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C9B3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максимизирования стоимости и капитализацией бизнеса. Максимизация стоимости компании как основная финансовая цель, типовые стратегии, направленные на максимизацию стоимости. Выбор целей максимизации стоимости компании. Стратегическая карта целей для максимизации стоимости и капитализации бизнеса. Основные стратегии достижения целей: агрессивный рост и операционное совершенство. Стратегический финансовый анализ.  Система сбалансированных показателей (BSC). Максимизация стоимости компании через построение и реализацию BSC.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EF56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E0DB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5825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566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7E6725" w14:paraId="5F00FF08" w14:textId="77777777" w:rsidTr="00367763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6776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3677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Оценка стоимости нематериальных активов и интеллектуальной собственности</w:t>
            </w:r>
            <w:proofErr w:type="gram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М.А. Федотовой, О.В. Лосевой ; </w:t>
            </w: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Финуниверситет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. – 2-е изд., </w:t>
            </w: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. и доп. – Москва : ИНФРА-М, 2020. – 359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367763" w:rsidRDefault="00F727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http://znanium.com/catalog/product/1065778</w:t>
              </w:r>
            </w:hyperlink>
          </w:p>
        </w:tc>
      </w:tr>
      <w:tr w:rsidR="00262CF0" w:rsidRPr="005E0A91" w14:paraId="691D9775" w14:textId="77777777" w:rsidTr="0036776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13BD64B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Пузыня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, Наталия Юрьевна. Оценка и управление нематериальными активами компании [Электронный ресурс] : [монография] / </w:t>
            </w: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Н.Ю.Пузыня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ценообразования и </w:t>
            </w: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оценоч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. деятельности</w:t>
            </w:r>
            <w:proofErr w:type="gram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2013 .— 179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3CDCC25" w14:textId="77777777" w:rsidR="00262CF0" w:rsidRPr="007E6725" w:rsidRDefault="00F727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67763">
                <w:rPr>
                  <w:color w:val="00008B"/>
                  <w:u w:val="single"/>
                  <w:lang w:val="en-US"/>
                </w:rPr>
                <w:t>http://opac.unecon.ru/elibrary/elib/431113800.pdf</w:t>
              </w:r>
            </w:hyperlink>
          </w:p>
        </w:tc>
      </w:tr>
      <w:tr w:rsidR="00262CF0" w:rsidRPr="007E6725" w14:paraId="2F55BE07" w14:textId="77777777" w:rsidTr="0036776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2F48528D" w14:textId="77777777" w:rsidR="00262CF0" w:rsidRPr="003677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Оценка стоимости бизнеса : учеб</w:t>
            </w:r>
            <w:proofErr w:type="gram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ля студентов вузов, </w:t>
            </w: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. по напр. "Экономика" (</w:t>
            </w: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квалиф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. "бакалавр" и "магистр") / М.А. </w:t>
            </w: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Эскиндаров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М.А. </w:t>
            </w: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Эскиндарова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, М.А. Федотовой; </w:t>
            </w: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Финуниверситет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.— 2-е изд., стер. — Москва</w:t>
            </w:r>
            <w:proofErr w:type="gram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, 2016. – 320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493A60C" w14:textId="77777777" w:rsidR="00262CF0" w:rsidRPr="007E6725" w:rsidRDefault="00F727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https://book.ru/book/918475</w:t>
              </w:r>
            </w:hyperlink>
          </w:p>
        </w:tc>
      </w:tr>
      <w:tr w:rsidR="00262CF0" w:rsidRPr="007E6725" w14:paraId="432555FF" w14:textId="77777777" w:rsidTr="0036776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0767D7B5" w14:textId="77777777" w:rsidR="00262CF0" w:rsidRPr="003677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Финансы и управление стоимостью компании</w:t>
            </w:r>
            <w:proofErr w:type="gram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С. Гаврилова. – СПб</w:t>
            </w:r>
            <w:proofErr w:type="gram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Изд-во СПбГЭУ, 2015. – 178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978-5-7310-3386-2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35CAE0F8" w14:textId="77777777" w:rsidR="00262CF0" w:rsidRPr="007E6725" w:rsidRDefault="00F727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BE%D1%81%D1%82%D1%8C%D1%8E.pdf</w:t>
              </w:r>
            </w:hyperlink>
          </w:p>
        </w:tc>
      </w:tr>
      <w:tr w:rsidR="00262CF0" w:rsidRPr="007E6725" w14:paraId="0885A18F" w14:textId="77777777" w:rsidTr="0036776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0A60F18E" w14:textId="77777777" w:rsidR="00262CF0" w:rsidRPr="003677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Ивашковская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, И. В. Моделирование стоимости компании. Стратегическая ответственность советов директоров</w:t>
            </w:r>
            <w:proofErr w:type="gram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И. В. </w:t>
            </w:r>
            <w:proofErr w:type="spell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Ивашковская</w:t>
            </w:r>
            <w:proofErr w:type="spell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430 с. — (Научная мысль).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67763">
              <w:rPr>
                <w:rFonts w:ascii="Times New Roman" w:hAnsi="Times New Roman" w:cs="Times New Roman"/>
                <w:sz w:val="24"/>
                <w:szCs w:val="24"/>
              </w:rPr>
              <w:t xml:space="preserve"> 978-5-16-004090-5.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441F86DD" w14:textId="77777777" w:rsidR="00262CF0" w:rsidRPr="00367763" w:rsidRDefault="00F727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https://znanium.com/catalog/document?id=374710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8260AA" w14:textId="77777777" w:rsidTr="007B550D">
        <w:tc>
          <w:tcPr>
            <w:tcW w:w="9345" w:type="dxa"/>
          </w:tcPr>
          <w:p w14:paraId="099393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F47D64" w14:textId="77777777" w:rsidTr="007B550D">
        <w:tc>
          <w:tcPr>
            <w:tcW w:w="9345" w:type="dxa"/>
          </w:tcPr>
          <w:p w14:paraId="0DC35D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CEE1D8" w14:textId="77777777" w:rsidTr="007B550D">
        <w:tc>
          <w:tcPr>
            <w:tcW w:w="9345" w:type="dxa"/>
          </w:tcPr>
          <w:p w14:paraId="307B2F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E15440" w14:textId="77777777" w:rsidTr="007B550D">
        <w:tc>
          <w:tcPr>
            <w:tcW w:w="9345" w:type="dxa"/>
          </w:tcPr>
          <w:p w14:paraId="1BBAC9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727D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799FC8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97A96B8" w14:textId="77777777" w:rsidR="00367763" w:rsidRPr="00367763" w:rsidRDefault="00367763" w:rsidP="0036776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6776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677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6776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677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6776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6776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6776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67763">
              <w:rPr>
                <w:sz w:val="22"/>
                <w:szCs w:val="28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776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67763">
              <w:rPr>
                <w:sz w:val="22"/>
                <w:szCs w:val="28"/>
              </w:rPr>
              <w:t xml:space="preserve">   мебель и оборудование: 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367763">
              <w:rPr>
                <w:sz w:val="22"/>
                <w:szCs w:val="28"/>
              </w:rPr>
              <w:t>мМультимедийный</w:t>
            </w:r>
            <w:proofErr w:type="spellEnd"/>
            <w:r w:rsidRPr="00367763">
              <w:rPr>
                <w:sz w:val="22"/>
                <w:szCs w:val="28"/>
              </w:rPr>
              <w:t xml:space="preserve"> проектор </w:t>
            </w:r>
            <w:r w:rsidRPr="00367763">
              <w:rPr>
                <w:sz w:val="22"/>
                <w:szCs w:val="28"/>
                <w:lang w:val="en-US"/>
              </w:rPr>
              <w:t>Panasonic</w:t>
            </w:r>
            <w:r w:rsidRPr="00367763">
              <w:rPr>
                <w:sz w:val="22"/>
                <w:szCs w:val="28"/>
              </w:rPr>
              <w:t xml:space="preserve"> </w:t>
            </w:r>
            <w:r w:rsidRPr="00367763">
              <w:rPr>
                <w:sz w:val="22"/>
                <w:szCs w:val="28"/>
                <w:lang w:val="en-US"/>
              </w:rPr>
              <w:t>PT</w:t>
            </w:r>
            <w:r w:rsidRPr="00367763">
              <w:rPr>
                <w:sz w:val="22"/>
                <w:szCs w:val="28"/>
              </w:rPr>
              <w:t>-</w:t>
            </w:r>
            <w:r w:rsidRPr="00367763">
              <w:rPr>
                <w:sz w:val="22"/>
                <w:szCs w:val="28"/>
                <w:lang w:val="en-US"/>
              </w:rPr>
              <w:t>VX</w:t>
            </w:r>
            <w:r w:rsidRPr="00367763">
              <w:rPr>
                <w:sz w:val="22"/>
                <w:szCs w:val="28"/>
              </w:rPr>
              <w:t xml:space="preserve">610Е - 1 шт., Трансляционный усилитель </w:t>
            </w:r>
            <w:r w:rsidRPr="00367763">
              <w:rPr>
                <w:sz w:val="22"/>
                <w:szCs w:val="28"/>
                <w:lang w:val="en-US"/>
              </w:rPr>
              <w:t>ZA</w:t>
            </w:r>
            <w:r w:rsidRPr="00367763">
              <w:rPr>
                <w:sz w:val="22"/>
                <w:szCs w:val="28"/>
              </w:rPr>
              <w:t xml:space="preserve">-1240 </w:t>
            </w:r>
            <w:r w:rsidRPr="00367763">
              <w:rPr>
                <w:sz w:val="22"/>
                <w:szCs w:val="28"/>
                <w:lang w:val="en-US"/>
              </w:rPr>
              <w:t>A</w:t>
            </w:r>
            <w:r w:rsidRPr="00367763">
              <w:rPr>
                <w:sz w:val="22"/>
                <w:szCs w:val="28"/>
              </w:rPr>
              <w:t xml:space="preserve"> - 1 шт., Экран с электроприводом </w:t>
            </w:r>
            <w:proofErr w:type="spellStart"/>
            <w:r w:rsidRPr="00367763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367763">
              <w:rPr>
                <w:sz w:val="22"/>
                <w:szCs w:val="28"/>
              </w:rPr>
              <w:t xml:space="preserve"> </w:t>
            </w:r>
            <w:r w:rsidRPr="00367763">
              <w:rPr>
                <w:sz w:val="22"/>
                <w:szCs w:val="28"/>
                <w:lang w:val="en-US"/>
              </w:rPr>
              <w:t>Champion</w:t>
            </w:r>
            <w:r w:rsidRPr="00367763">
              <w:rPr>
                <w:sz w:val="22"/>
                <w:szCs w:val="28"/>
              </w:rPr>
              <w:t xml:space="preserve"> 244х183см </w:t>
            </w:r>
            <w:r w:rsidRPr="00367763">
              <w:rPr>
                <w:sz w:val="22"/>
                <w:szCs w:val="28"/>
                <w:lang w:val="en-US"/>
              </w:rPr>
              <w:t>SCM</w:t>
            </w:r>
            <w:r w:rsidRPr="00367763">
              <w:rPr>
                <w:sz w:val="22"/>
                <w:szCs w:val="28"/>
              </w:rPr>
              <w:t xml:space="preserve">-4304 - 1 шт., Акустическая система </w:t>
            </w:r>
            <w:r w:rsidRPr="00367763">
              <w:rPr>
                <w:sz w:val="22"/>
                <w:szCs w:val="28"/>
                <w:lang w:val="en-US"/>
              </w:rPr>
              <w:t>JBL</w:t>
            </w:r>
            <w:r w:rsidRPr="00367763">
              <w:rPr>
                <w:sz w:val="22"/>
                <w:szCs w:val="28"/>
              </w:rPr>
              <w:t xml:space="preserve"> </w:t>
            </w:r>
            <w:r w:rsidRPr="00367763">
              <w:rPr>
                <w:sz w:val="22"/>
                <w:szCs w:val="28"/>
                <w:lang w:val="en-US"/>
              </w:rPr>
              <w:t>CONTROL</w:t>
            </w:r>
            <w:r w:rsidRPr="00367763">
              <w:rPr>
                <w:sz w:val="22"/>
                <w:szCs w:val="28"/>
              </w:rPr>
              <w:t xml:space="preserve"> 25 </w:t>
            </w:r>
            <w:r w:rsidRPr="00367763">
              <w:rPr>
                <w:sz w:val="22"/>
                <w:szCs w:val="28"/>
                <w:lang w:val="en-US"/>
              </w:rPr>
              <w:t>WH</w:t>
            </w:r>
            <w:r w:rsidRPr="00367763">
              <w:rPr>
                <w:sz w:val="22"/>
                <w:szCs w:val="28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6776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6776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6776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67763" w14:paraId="577950D3" w14:textId="77777777" w:rsidTr="008416EB">
        <w:tc>
          <w:tcPr>
            <w:tcW w:w="7797" w:type="dxa"/>
            <w:shd w:val="clear" w:color="auto" w:fill="auto"/>
          </w:tcPr>
          <w:p w14:paraId="4A6A07B5" w14:textId="77777777" w:rsidR="002C735C" w:rsidRPr="0036776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67763">
              <w:rPr>
                <w:sz w:val="22"/>
                <w:szCs w:val="28"/>
              </w:rPr>
              <w:t xml:space="preserve"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776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67763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367763">
              <w:rPr>
                <w:sz w:val="22"/>
                <w:szCs w:val="28"/>
                <w:lang w:val="en-US"/>
              </w:rPr>
              <w:t>HP</w:t>
            </w:r>
            <w:r w:rsidRPr="00367763">
              <w:rPr>
                <w:sz w:val="22"/>
                <w:szCs w:val="28"/>
              </w:rPr>
              <w:t xml:space="preserve"> 250 </w:t>
            </w:r>
            <w:r w:rsidRPr="00367763">
              <w:rPr>
                <w:sz w:val="22"/>
                <w:szCs w:val="28"/>
                <w:lang w:val="en-US"/>
              </w:rPr>
              <w:t>G</w:t>
            </w:r>
            <w:r w:rsidRPr="00367763">
              <w:rPr>
                <w:sz w:val="22"/>
                <w:szCs w:val="28"/>
              </w:rPr>
              <w:t>6 1</w:t>
            </w:r>
            <w:r w:rsidRPr="00367763">
              <w:rPr>
                <w:sz w:val="22"/>
                <w:szCs w:val="28"/>
                <w:lang w:val="en-US"/>
              </w:rPr>
              <w:t>WY</w:t>
            </w:r>
            <w:r w:rsidRPr="00367763">
              <w:rPr>
                <w:sz w:val="22"/>
                <w:szCs w:val="28"/>
              </w:rPr>
              <w:t>58</w:t>
            </w:r>
            <w:r w:rsidRPr="00367763">
              <w:rPr>
                <w:sz w:val="22"/>
                <w:szCs w:val="28"/>
                <w:lang w:val="en-US"/>
              </w:rPr>
              <w:t>EA</w:t>
            </w:r>
            <w:r w:rsidRPr="00367763">
              <w:rPr>
                <w:sz w:val="22"/>
                <w:szCs w:val="28"/>
              </w:rPr>
              <w:t xml:space="preserve">, Мультимедийный проектор </w:t>
            </w:r>
            <w:r w:rsidRPr="00367763">
              <w:rPr>
                <w:sz w:val="22"/>
                <w:szCs w:val="28"/>
                <w:lang w:val="en-US"/>
              </w:rPr>
              <w:t>LG</w:t>
            </w:r>
            <w:r w:rsidRPr="00367763">
              <w:rPr>
                <w:sz w:val="22"/>
                <w:szCs w:val="28"/>
              </w:rPr>
              <w:t xml:space="preserve"> </w:t>
            </w:r>
            <w:r w:rsidRPr="00367763">
              <w:rPr>
                <w:sz w:val="22"/>
                <w:szCs w:val="28"/>
                <w:lang w:val="en-US"/>
              </w:rPr>
              <w:t>PF</w:t>
            </w:r>
            <w:r w:rsidRPr="00367763">
              <w:rPr>
                <w:sz w:val="22"/>
                <w:szCs w:val="28"/>
              </w:rPr>
              <w:t>1500</w:t>
            </w:r>
            <w:r w:rsidRPr="00367763">
              <w:rPr>
                <w:sz w:val="22"/>
                <w:szCs w:val="28"/>
                <w:lang w:val="en-US"/>
              </w:rPr>
              <w:t>G</w:t>
            </w:r>
            <w:r w:rsidRPr="0036776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B694DA" w14:textId="77777777" w:rsidR="002C735C" w:rsidRPr="0036776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6776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6776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67763" w14:paraId="420645DD" w14:textId="77777777" w:rsidTr="008416EB">
        <w:tc>
          <w:tcPr>
            <w:tcW w:w="7797" w:type="dxa"/>
            <w:shd w:val="clear" w:color="auto" w:fill="auto"/>
          </w:tcPr>
          <w:p w14:paraId="641EA27D" w14:textId="77777777" w:rsidR="002C735C" w:rsidRPr="0036776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67763">
              <w:rPr>
                <w:sz w:val="22"/>
                <w:szCs w:val="28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776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67763">
              <w:rPr>
                <w:sz w:val="22"/>
                <w:szCs w:val="28"/>
              </w:rPr>
              <w:t xml:space="preserve">  мебель и оборудование: Учебная мебель на  40 посадочных мест, рабочее место преподавателя, доска меловая 1 шт., тумба м/</w:t>
            </w:r>
            <w:proofErr w:type="spellStart"/>
            <w:r w:rsidRPr="00367763">
              <w:rPr>
                <w:sz w:val="22"/>
                <w:szCs w:val="28"/>
              </w:rPr>
              <w:t>мМоноблок</w:t>
            </w:r>
            <w:proofErr w:type="spellEnd"/>
            <w:r w:rsidRPr="00367763">
              <w:rPr>
                <w:sz w:val="22"/>
                <w:szCs w:val="28"/>
              </w:rPr>
              <w:t xml:space="preserve"> </w:t>
            </w:r>
            <w:r w:rsidRPr="00367763">
              <w:rPr>
                <w:sz w:val="22"/>
                <w:szCs w:val="28"/>
                <w:lang w:val="en-US"/>
              </w:rPr>
              <w:t>Acer</w:t>
            </w:r>
            <w:r w:rsidRPr="00367763">
              <w:rPr>
                <w:sz w:val="22"/>
                <w:szCs w:val="28"/>
              </w:rPr>
              <w:t xml:space="preserve"> </w:t>
            </w:r>
            <w:r w:rsidRPr="00367763">
              <w:rPr>
                <w:sz w:val="22"/>
                <w:szCs w:val="28"/>
                <w:lang w:val="en-US"/>
              </w:rPr>
              <w:t>Aspire</w:t>
            </w:r>
            <w:r w:rsidRPr="00367763">
              <w:rPr>
                <w:sz w:val="22"/>
                <w:szCs w:val="28"/>
              </w:rPr>
              <w:t xml:space="preserve"> </w:t>
            </w:r>
            <w:r w:rsidRPr="00367763">
              <w:rPr>
                <w:sz w:val="22"/>
                <w:szCs w:val="28"/>
                <w:lang w:val="en-US"/>
              </w:rPr>
              <w:t>Z</w:t>
            </w:r>
            <w:r w:rsidRPr="00367763">
              <w:rPr>
                <w:sz w:val="22"/>
                <w:szCs w:val="28"/>
              </w:rPr>
              <w:t xml:space="preserve">1811 в </w:t>
            </w:r>
            <w:proofErr w:type="spellStart"/>
            <w:r w:rsidRPr="00367763">
              <w:rPr>
                <w:sz w:val="22"/>
                <w:szCs w:val="28"/>
              </w:rPr>
              <w:t>компл</w:t>
            </w:r>
            <w:proofErr w:type="spellEnd"/>
            <w:r w:rsidRPr="00367763">
              <w:rPr>
                <w:sz w:val="22"/>
                <w:szCs w:val="28"/>
              </w:rPr>
              <w:t xml:space="preserve">.: </w:t>
            </w:r>
            <w:proofErr w:type="spellStart"/>
            <w:r w:rsidRPr="0036776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67763">
              <w:rPr>
                <w:sz w:val="22"/>
                <w:szCs w:val="28"/>
              </w:rPr>
              <w:t>5 2400</w:t>
            </w:r>
            <w:r w:rsidRPr="00367763">
              <w:rPr>
                <w:sz w:val="22"/>
                <w:szCs w:val="28"/>
                <w:lang w:val="en-US"/>
              </w:rPr>
              <w:t>s</w:t>
            </w:r>
            <w:r w:rsidRPr="00367763">
              <w:rPr>
                <w:sz w:val="22"/>
                <w:szCs w:val="28"/>
              </w:rPr>
              <w:t>/4</w:t>
            </w:r>
            <w:r w:rsidRPr="00367763">
              <w:rPr>
                <w:sz w:val="22"/>
                <w:szCs w:val="28"/>
                <w:lang w:val="en-US"/>
              </w:rPr>
              <w:t>Gb</w:t>
            </w:r>
            <w:r w:rsidRPr="00367763">
              <w:rPr>
                <w:sz w:val="22"/>
                <w:szCs w:val="28"/>
              </w:rPr>
              <w:t>/1</w:t>
            </w:r>
            <w:r w:rsidRPr="00367763">
              <w:rPr>
                <w:sz w:val="22"/>
                <w:szCs w:val="28"/>
                <w:lang w:val="en-US"/>
              </w:rPr>
              <w:t>T</w:t>
            </w:r>
            <w:r w:rsidRPr="00367763">
              <w:rPr>
                <w:sz w:val="22"/>
                <w:szCs w:val="28"/>
              </w:rPr>
              <w:t xml:space="preserve">б - 1шт., Мультимедийный проектор </w:t>
            </w:r>
            <w:r w:rsidRPr="00367763">
              <w:rPr>
                <w:sz w:val="22"/>
                <w:szCs w:val="28"/>
                <w:lang w:val="en-US"/>
              </w:rPr>
              <w:t>NEC</w:t>
            </w:r>
            <w:r w:rsidRPr="00367763">
              <w:rPr>
                <w:sz w:val="22"/>
                <w:szCs w:val="28"/>
              </w:rPr>
              <w:t xml:space="preserve"> </w:t>
            </w:r>
            <w:r w:rsidRPr="00367763">
              <w:rPr>
                <w:sz w:val="22"/>
                <w:szCs w:val="28"/>
                <w:lang w:val="en-US"/>
              </w:rPr>
              <w:t>ME</w:t>
            </w:r>
            <w:r w:rsidRPr="00367763">
              <w:rPr>
                <w:sz w:val="22"/>
                <w:szCs w:val="28"/>
              </w:rPr>
              <w:t>402</w:t>
            </w:r>
            <w:r w:rsidRPr="00367763">
              <w:rPr>
                <w:sz w:val="22"/>
                <w:szCs w:val="28"/>
                <w:lang w:val="en-US"/>
              </w:rPr>
              <w:t>X</w:t>
            </w:r>
            <w:r w:rsidRPr="00367763">
              <w:rPr>
                <w:sz w:val="22"/>
                <w:szCs w:val="28"/>
              </w:rPr>
              <w:t xml:space="preserve"> - 1 шт.,  Экран с электроприводом 153х200 см </w:t>
            </w:r>
            <w:r w:rsidRPr="00367763">
              <w:rPr>
                <w:sz w:val="22"/>
                <w:szCs w:val="28"/>
                <w:lang w:val="en-US"/>
              </w:rPr>
              <w:t>Matte</w:t>
            </w:r>
            <w:r w:rsidRPr="00367763">
              <w:rPr>
                <w:sz w:val="22"/>
                <w:szCs w:val="28"/>
              </w:rPr>
              <w:t xml:space="preserve"> </w:t>
            </w:r>
            <w:r w:rsidRPr="00367763">
              <w:rPr>
                <w:sz w:val="22"/>
                <w:szCs w:val="28"/>
                <w:lang w:val="en-US"/>
              </w:rPr>
              <w:t>White</w:t>
            </w:r>
            <w:r w:rsidRPr="00367763">
              <w:rPr>
                <w:sz w:val="22"/>
                <w:szCs w:val="28"/>
              </w:rPr>
              <w:t xml:space="preserve"> - 1 шт., Микшер усилитель  </w:t>
            </w:r>
            <w:proofErr w:type="spellStart"/>
            <w:r w:rsidRPr="00367763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367763">
              <w:rPr>
                <w:sz w:val="22"/>
                <w:szCs w:val="28"/>
              </w:rPr>
              <w:t xml:space="preserve"> </w:t>
            </w:r>
            <w:r w:rsidRPr="00367763">
              <w:rPr>
                <w:sz w:val="22"/>
                <w:szCs w:val="28"/>
                <w:lang w:val="en-US"/>
              </w:rPr>
              <w:t>TA</w:t>
            </w:r>
            <w:r w:rsidRPr="00367763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367763">
              <w:rPr>
                <w:sz w:val="22"/>
                <w:szCs w:val="28"/>
                <w:lang w:val="en-US"/>
              </w:rPr>
              <w:t>Hi</w:t>
            </w:r>
            <w:r w:rsidRPr="00367763">
              <w:rPr>
                <w:sz w:val="22"/>
                <w:szCs w:val="28"/>
              </w:rPr>
              <w:t>-</w:t>
            </w:r>
            <w:r w:rsidRPr="00367763">
              <w:rPr>
                <w:sz w:val="22"/>
                <w:szCs w:val="28"/>
                <w:lang w:val="en-US"/>
              </w:rPr>
              <w:t>Fi</w:t>
            </w:r>
            <w:r w:rsidRPr="00367763">
              <w:rPr>
                <w:sz w:val="22"/>
                <w:szCs w:val="28"/>
              </w:rPr>
              <w:t xml:space="preserve"> </w:t>
            </w:r>
            <w:r w:rsidRPr="00367763">
              <w:rPr>
                <w:sz w:val="22"/>
                <w:szCs w:val="28"/>
                <w:lang w:val="en-US"/>
              </w:rPr>
              <w:t>PRO</w:t>
            </w:r>
            <w:r w:rsidRPr="00367763">
              <w:rPr>
                <w:sz w:val="22"/>
                <w:szCs w:val="28"/>
              </w:rPr>
              <w:t xml:space="preserve"> </w:t>
            </w:r>
            <w:r w:rsidRPr="00367763">
              <w:rPr>
                <w:sz w:val="22"/>
                <w:szCs w:val="28"/>
                <w:lang w:val="en-US"/>
              </w:rPr>
              <w:t>MASK</w:t>
            </w:r>
            <w:r w:rsidRPr="00367763">
              <w:rPr>
                <w:sz w:val="22"/>
                <w:szCs w:val="28"/>
              </w:rPr>
              <w:t>6</w:t>
            </w:r>
            <w:r w:rsidRPr="00367763">
              <w:rPr>
                <w:sz w:val="22"/>
                <w:szCs w:val="28"/>
                <w:lang w:val="en-US"/>
              </w:rPr>
              <w:t>T</w:t>
            </w:r>
            <w:r w:rsidRPr="00367763">
              <w:rPr>
                <w:sz w:val="22"/>
                <w:szCs w:val="28"/>
              </w:rPr>
              <w:t>-</w:t>
            </w:r>
            <w:r w:rsidRPr="00367763">
              <w:rPr>
                <w:sz w:val="22"/>
                <w:szCs w:val="28"/>
                <w:lang w:val="en-US"/>
              </w:rPr>
              <w:t>W</w:t>
            </w:r>
            <w:r w:rsidRPr="00367763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4C8E93" w14:textId="77777777" w:rsidR="002C735C" w:rsidRPr="0036776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6776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67763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Концепции экономической эффективности в теории. Инвестиционная привлекательность и долгосрочный рост как условия экономической эффективности. Дайте определение рыночной стоимости предприятия. Какие существуют виды стоимости? Каковы методы оценки рыночной стоимости? Какие источники капитала существуют? Назовите основные принципы оценки капитала, и дайте краткую характеристику им.</w:t>
            </w:r>
          </w:p>
        </w:tc>
      </w:tr>
      <w:tr w:rsidR="009E6058" w14:paraId="601D8A30" w14:textId="77777777" w:rsidTr="00F00293">
        <w:tc>
          <w:tcPr>
            <w:tcW w:w="562" w:type="dxa"/>
          </w:tcPr>
          <w:p w14:paraId="05B30C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0F05C9B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Модели оценки и управления экономической эффективностью (ЭЭ) предприятия. Структура анализа и оценки экономической эффективности. Источники информации для анализа ЭЭ. Дайте характеристику показателям использования ресурсов предприятия, как они влияют на формирование экономической добавленной стоимости, спреда эффективности и прибыли.</w:t>
            </w:r>
          </w:p>
        </w:tc>
      </w:tr>
      <w:tr w:rsidR="009E6058" w14:paraId="64226783" w14:textId="77777777" w:rsidTr="00F00293">
        <w:tc>
          <w:tcPr>
            <w:tcW w:w="562" w:type="dxa"/>
          </w:tcPr>
          <w:p w14:paraId="684B32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CFA60F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 xml:space="preserve">Понятие экономической эффективности в теории. Эффективность по Парето. Теорема </w:t>
            </w:r>
            <w:proofErr w:type="spellStart"/>
            <w:r w:rsidRPr="00367763">
              <w:rPr>
                <w:sz w:val="23"/>
                <w:szCs w:val="23"/>
              </w:rPr>
              <w:t>Коуза</w:t>
            </w:r>
            <w:proofErr w:type="spellEnd"/>
            <w:r w:rsidRPr="00367763">
              <w:rPr>
                <w:sz w:val="23"/>
                <w:szCs w:val="23"/>
              </w:rPr>
              <w:t>.  Несовершенства рынка и роль государства. Сущность, понятия, классификация экономической эффективности. Виды эффектов. Матрица эффективности. Четыре типа показателей, используемых для оценки экономической эффективности.</w:t>
            </w:r>
          </w:p>
        </w:tc>
      </w:tr>
      <w:tr w:rsidR="009E6058" w14:paraId="4F6E00A7" w14:textId="77777777" w:rsidTr="00F00293">
        <w:tc>
          <w:tcPr>
            <w:tcW w:w="562" w:type="dxa"/>
          </w:tcPr>
          <w:p w14:paraId="16E9F3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82285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Каковы виды денежных потоков, их структура?  Максимизация прибыли и рыночной стоимости предприятия – это одно и то же одно и то же? На чем основан метод чистой сегодняшней (текущей) стоимости (ценности), каковы его основные стадии? </w:t>
            </w:r>
            <w:proofErr w:type="spellStart"/>
            <w:r>
              <w:rPr>
                <w:sz w:val="23"/>
                <w:szCs w:val="23"/>
                <w:lang w:val="en-US"/>
              </w:rPr>
              <w:t>Каковы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метода чистой сегодняшней стоимости?</w:t>
            </w:r>
          </w:p>
        </w:tc>
      </w:tr>
      <w:tr w:rsidR="009E6058" w14:paraId="79CB7EEF" w14:textId="77777777" w:rsidTr="00F00293">
        <w:tc>
          <w:tcPr>
            <w:tcW w:w="562" w:type="dxa"/>
          </w:tcPr>
          <w:p w14:paraId="4A1BEE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C8EB53C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На какие группы подразделяются методы оценки инвестиционных проектов на предприятии, перечислите основные методы, относящиеся к этим группам. Сравните капитальную прибыль и обычный инвестиционный доход. В чем разница в налогообложении процентов и дивидендов, выплачиваемых организацией? Благоприятствует ли этот фактор заемному финансированию или финансированию за счет собственного капитала?</w:t>
            </w:r>
          </w:p>
        </w:tc>
      </w:tr>
      <w:tr w:rsidR="009E6058" w14:paraId="4D82F91B" w14:textId="77777777" w:rsidTr="00F00293">
        <w:tc>
          <w:tcPr>
            <w:tcW w:w="562" w:type="dxa"/>
          </w:tcPr>
          <w:p w14:paraId="0ED183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6A4DB6F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 xml:space="preserve">Дайте определение внутренней норме доходности. Каковы достоинства и недостатки метода внутренней нормы доходности? Для чего используется модифицированная внутренняя норма прибыли, какова ее логика? В чем заключается недостаток критерия </w:t>
            </w:r>
            <w:r>
              <w:rPr>
                <w:sz w:val="23"/>
                <w:szCs w:val="23"/>
                <w:lang w:val="en-US"/>
              </w:rPr>
              <w:t>IRR</w:t>
            </w:r>
            <w:r w:rsidRPr="00367763">
              <w:rPr>
                <w:sz w:val="23"/>
                <w:szCs w:val="23"/>
              </w:rPr>
              <w:t xml:space="preserve"> при сравнительном анализе альтернативных проектов?</w:t>
            </w:r>
          </w:p>
        </w:tc>
      </w:tr>
      <w:tr w:rsidR="009E6058" w14:paraId="4B3BC28E" w14:textId="77777777" w:rsidTr="00F00293">
        <w:tc>
          <w:tcPr>
            <w:tcW w:w="562" w:type="dxa"/>
          </w:tcPr>
          <w:p w14:paraId="349B5B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702A3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Каков расчет индекс прибыльности? Каковы достоинства и недостатки метода индекс прибыльности?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заключается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сравнение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альтернатив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 критерию средней рентабельности?</w:t>
            </w:r>
          </w:p>
        </w:tc>
      </w:tr>
      <w:tr w:rsidR="009E6058" w14:paraId="1CFA5A20" w14:textId="77777777" w:rsidTr="00F00293">
        <w:tc>
          <w:tcPr>
            <w:tcW w:w="562" w:type="dxa"/>
          </w:tcPr>
          <w:p w14:paraId="4EA392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427266F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 xml:space="preserve">Чем модель </w:t>
            </w:r>
            <w:r>
              <w:rPr>
                <w:sz w:val="23"/>
                <w:szCs w:val="23"/>
                <w:lang w:val="en-US"/>
              </w:rPr>
              <w:t>NPV</w:t>
            </w:r>
            <w:r w:rsidRPr="00367763">
              <w:rPr>
                <w:sz w:val="23"/>
                <w:szCs w:val="23"/>
              </w:rPr>
              <w:t xml:space="preserve"> и дисконтирование вообще лучше модели бухгалтерской прибыли, а модель реального опциона лучше модели </w:t>
            </w:r>
            <w:r>
              <w:rPr>
                <w:sz w:val="23"/>
                <w:szCs w:val="23"/>
                <w:lang w:val="en-US"/>
              </w:rPr>
              <w:t>NPV</w:t>
            </w:r>
            <w:r w:rsidRPr="00367763">
              <w:rPr>
                <w:sz w:val="23"/>
                <w:szCs w:val="23"/>
              </w:rPr>
              <w:t xml:space="preserve">? Какими соотношениями связаны показатели </w:t>
            </w:r>
            <w:r>
              <w:rPr>
                <w:sz w:val="23"/>
                <w:szCs w:val="23"/>
                <w:lang w:val="en-US"/>
              </w:rPr>
              <w:t>NPV</w:t>
            </w:r>
            <w:r w:rsidRPr="0036776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IRR</w:t>
            </w:r>
            <w:r w:rsidRPr="0036776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PI</w:t>
            </w:r>
            <w:r w:rsidRPr="0036776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CC</w:t>
            </w:r>
            <w:r w:rsidRPr="00367763">
              <w:rPr>
                <w:sz w:val="23"/>
                <w:szCs w:val="23"/>
              </w:rPr>
              <w:t xml:space="preserve">? Перечислите основные причины, определяющие возможные противоречия между критериями </w:t>
            </w:r>
            <w:r>
              <w:rPr>
                <w:sz w:val="23"/>
                <w:szCs w:val="23"/>
                <w:lang w:val="en-US"/>
              </w:rPr>
              <w:t>NPV</w:t>
            </w:r>
            <w:r w:rsidRPr="0036776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PI</w:t>
            </w:r>
            <w:r w:rsidRPr="0036776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IRR</w:t>
            </w:r>
            <w:r w:rsidRPr="0036776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MIRR</w:t>
            </w:r>
            <w:r w:rsidRPr="00367763">
              <w:rPr>
                <w:sz w:val="23"/>
                <w:szCs w:val="23"/>
              </w:rPr>
              <w:t xml:space="preserve"> при анализе альтернативных проектов. Какие критерии дают информацию о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67763">
              <w:rPr>
                <w:sz w:val="23"/>
                <w:szCs w:val="23"/>
              </w:rPr>
              <w:t>;резерве безопасности проекта&amp;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67763">
              <w:rPr>
                <w:sz w:val="23"/>
                <w:szCs w:val="23"/>
              </w:rPr>
              <w:t>;? Как находится значение показателя предельной цены капитала, для чего он используется?</w:t>
            </w:r>
          </w:p>
        </w:tc>
      </w:tr>
      <w:tr w:rsidR="009E6058" w14:paraId="481E399C" w14:textId="77777777" w:rsidTr="00F00293">
        <w:tc>
          <w:tcPr>
            <w:tcW w:w="562" w:type="dxa"/>
          </w:tcPr>
          <w:p w14:paraId="4B6043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705E490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Характеристика основных подходов к определению  «Экономической добавленной стоимости» (</w:t>
            </w:r>
            <w:r>
              <w:rPr>
                <w:sz w:val="23"/>
                <w:szCs w:val="23"/>
                <w:lang w:val="en-US"/>
              </w:rPr>
              <w:t>EVA</w:t>
            </w:r>
            <w:r w:rsidRPr="00367763">
              <w:rPr>
                <w:sz w:val="23"/>
                <w:szCs w:val="23"/>
              </w:rPr>
              <w:t xml:space="preserve">). Назовите основные факторы декомпозиции </w:t>
            </w:r>
            <w:r>
              <w:rPr>
                <w:sz w:val="23"/>
                <w:szCs w:val="23"/>
                <w:lang w:val="en-US"/>
              </w:rPr>
              <w:t>EVA</w:t>
            </w:r>
            <w:r w:rsidRPr="00367763">
              <w:rPr>
                <w:sz w:val="23"/>
                <w:szCs w:val="23"/>
              </w:rPr>
              <w:t xml:space="preserve">. Экономическое содержание экономической прибыли компании, так и </w:t>
            </w:r>
            <w:r>
              <w:rPr>
                <w:sz w:val="23"/>
                <w:szCs w:val="23"/>
                <w:lang w:val="en-US"/>
              </w:rPr>
              <w:t>EP</w:t>
            </w:r>
            <w:r w:rsidRPr="00367763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Economic</w:t>
            </w:r>
            <w:r w:rsidRPr="0036776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Profit</w:t>
            </w:r>
            <w:r w:rsidRPr="00367763">
              <w:rPr>
                <w:sz w:val="23"/>
                <w:szCs w:val="23"/>
              </w:rPr>
              <w:t>).  Дайте определение понятию экономической прибыли и добавленной стоимости?  В чем преимущества использования подходов, основанных на экономической прибыли, по сравнению с традиционными (</w:t>
            </w:r>
            <w:r>
              <w:rPr>
                <w:sz w:val="23"/>
                <w:szCs w:val="23"/>
                <w:lang w:val="en-US"/>
              </w:rPr>
              <w:t>NPV</w:t>
            </w:r>
            <w:r w:rsidRPr="00367763">
              <w:rPr>
                <w:sz w:val="23"/>
                <w:szCs w:val="23"/>
              </w:rPr>
              <w:t>)?</w:t>
            </w:r>
          </w:p>
        </w:tc>
      </w:tr>
      <w:tr w:rsidR="009E6058" w14:paraId="449C473F" w14:textId="77777777" w:rsidTr="00F00293">
        <w:tc>
          <w:tcPr>
            <w:tcW w:w="562" w:type="dxa"/>
          </w:tcPr>
          <w:p w14:paraId="4A94F2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F2B20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>Представьте логику расчета следующих известных моделей управления стоимостью компании:  модели «Рыночной добавленной стоимости» (</w:t>
            </w:r>
            <w:r>
              <w:rPr>
                <w:sz w:val="23"/>
                <w:szCs w:val="23"/>
                <w:lang w:val="en-US"/>
              </w:rPr>
              <w:t>MVA</w:t>
            </w:r>
            <w:r w:rsidRPr="00367763">
              <w:rPr>
                <w:sz w:val="23"/>
                <w:szCs w:val="23"/>
              </w:rPr>
              <w:t>) и модели «Экономической добавленной стоимости» (</w:t>
            </w:r>
            <w:r>
              <w:rPr>
                <w:sz w:val="23"/>
                <w:szCs w:val="23"/>
                <w:lang w:val="en-US"/>
              </w:rPr>
              <w:t>EVA</w:t>
            </w:r>
            <w:r w:rsidRPr="00367763">
              <w:rPr>
                <w:sz w:val="23"/>
                <w:szCs w:val="23"/>
              </w:rPr>
              <w:t xml:space="preserve">). В чем преимущества использования указанных подходов по сравнению с традиционными? Взаимосвязь </w:t>
            </w:r>
            <w:r>
              <w:rPr>
                <w:sz w:val="23"/>
                <w:szCs w:val="23"/>
                <w:lang w:val="en-US"/>
              </w:rPr>
              <w:t>EVA</w:t>
            </w:r>
            <w:r w:rsidRPr="00367763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MVA</w:t>
            </w:r>
            <w:r w:rsidRPr="00367763">
              <w:rPr>
                <w:sz w:val="23"/>
                <w:szCs w:val="23"/>
              </w:rPr>
              <w:t>. Представьте логику расчета следующих известных моделей управления стоимостью компании: модели «Экономической добавленной стоимости» (</w:t>
            </w:r>
            <w:r>
              <w:rPr>
                <w:sz w:val="23"/>
                <w:szCs w:val="23"/>
                <w:lang w:val="en-US"/>
              </w:rPr>
              <w:t>EVA</w:t>
            </w:r>
            <w:r w:rsidRPr="00367763">
              <w:rPr>
                <w:sz w:val="23"/>
                <w:szCs w:val="23"/>
              </w:rPr>
              <w:t>) и метода дисконтированных денежных доходов (</w:t>
            </w:r>
            <w:r>
              <w:rPr>
                <w:sz w:val="23"/>
                <w:szCs w:val="23"/>
                <w:lang w:val="en-US"/>
              </w:rPr>
              <w:t>DCF</w:t>
            </w:r>
            <w:r w:rsidRPr="00367763">
              <w:rPr>
                <w:sz w:val="23"/>
                <w:szCs w:val="23"/>
              </w:rPr>
              <w:t xml:space="preserve">).  </w:t>
            </w:r>
            <w:r>
              <w:rPr>
                <w:sz w:val="23"/>
                <w:szCs w:val="23"/>
                <w:lang w:val="en-US"/>
              </w:rPr>
              <w:t>Какова их взаимосвязь?</w:t>
            </w:r>
          </w:p>
        </w:tc>
      </w:tr>
      <w:tr w:rsidR="009E6058" w14:paraId="6F8C9C72" w14:textId="77777777" w:rsidTr="00F00293">
        <w:tc>
          <w:tcPr>
            <w:tcW w:w="562" w:type="dxa"/>
          </w:tcPr>
          <w:p w14:paraId="3A6619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9EC0BC6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 xml:space="preserve">Представьте логику расчета следующих известных моделей управления стоимостью компании: модель Эдвардса Белла </w:t>
            </w:r>
            <w:proofErr w:type="spellStart"/>
            <w:r w:rsidRPr="00367763">
              <w:rPr>
                <w:sz w:val="23"/>
                <w:szCs w:val="23"/>
              </w:rPr>
              <w:t>Ольсона</w:t>
            </w:r>
            <w:proofErr w:type="spellEnd"/>
            <w:r w:rsidRPr="00367763">
              <w:rPr>
                <w:sz w:val="23"/>
                <w:szCs w:val="23"/>
              </w:rPr>
              <w:t xml:space="preserve">  (</w:t>
            </w:r>
            <w:r>
              <w:rPr>
                <w:sz w:val="23"/>
                <w:szCs w:val="23"/>
                <w:lang w:val="en-US"/>
              </w:rPr>
              <w:t>EBO</w:t>
            </w:r>
            <w:r w:rsidRPr="00367763">
              <w:rPr>
                <w:sz w:val="23"/>
                <w:szCs w:val="23"/>
              </w:rPr>
              <w:t xml:space="preserve">) и метода дисконтированных денежных доходов. Какова их взаимосвязь? Охарактеризуйте преимущества модели </w:t>
            </w:r>
            <w:r>
              <w:rPr>
                <w:sz w:val="23"/>
                <w:szCs w:val="23"/>
                <w:lang w:val="en-US"/>
              </w:rPr>
              <w:t>EBO</w:t>
            </w:r>
            <w:r w:rsidRPr="00367763">
              <w:rPr>
                <w:sz w:val="23"/>
                <w:szCs w:val="23"/>
              </w:rPr>
              <w:t xml:space="preserve"> по сравнению с методом оценки чистых активов.</w:t>
            </w:r>
          </w:p>
        </w:tc>
      </w:tr>
      <w:tr w:rsidR="009E6058" w14:paraId="76810548" w14:textId="77777777" w:rsidTr="00F00293">
        <w:tc>
          <w:tcPr>
            <w:tcW w:w="562" w:type="dxa"/>
          </w:tcPr>
          <w:p w14:paraId="005AA2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016D1F2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Представьте логику расчета следующих известных моделей управления стоимостью компании: модели «Экономической добавленной стоимости» (</w:t>
            </w:r>
            <w:r>
              <w:rPr>
                <w:sz w:val="23"/>
                <w:szCs w:val="23"/>
                <w:lang w:val="en-US"/>
              </w:rPr>
              <w:t>EVA</w:t>
            </w:r>
            <w:r w:rsidRPr="00367763">
              <w:rPr>
                <w:sz w:val="23"/>
                <w:szCs w:val="23"/>
              </w:rPr>
              <w:t>) и  модели «Внутренней нормы доходности капитала компании» (</w:t>
            </w:r>
            <w:r>
              <w:rPr>
                <w:sz w:val="23"/>
                <w:szCs w:val="23"/>
                <w:lang w:val="en-US"/>
              </w:rPr>
              <w:t>CFROI</w:t>
            </w:r>
            <w:r w:rsidRPr="00367763">
              <w:rPr>
                <w:sz w:val="23"/>
                <w:szCs w:val="23"/>
              </w:rPr>
              <w:t>). В чем преимущество использования указанных подходов по сравнению с традиционными? Представьте логику расчета модели «Полной доходности акционерного капитала» (</w:t>
            </w:r>
            <w:r>
              <w:rPr>
                <w:sz w:val="23"/>
                <w:szCs w:val="23"/>
                <w:lang w:val="en-US"/>
              </w:rPr>
              <w:t>TSR</w:t>
            </w:r>
            <w:r w:rsidRPr="00367763">
              <w:rPr>
                <w:sz w:val="23"/>
                <w:szCs w:val="23"/>
              </w:rPr>
              <w:t>). В чем ее преимущества?</w:t>
            </w:r>
          </w:p>
        </w:tc>
      </w:tr>
      <w:tr w:rsidR="009E6058" w14:paraId="243BA573" w14:textId="77777777" w:rsidTr="00F00293">
        <w:tc>
          <w:tcPr>
            <w:tcW w:w="562" w:type="dxa"/>
          </w:tcPr>
          <w:p w14:paraId="4EB497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12930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Представьте логику расчета следующих известных мультипликаторов:  </w:t>
            </w:r>
            <w:r>
              <w:rPr>
                <w:sz w:val="23"/>
                <w:szCs w:val="23"/>
                <w:lang w:val="en-US"/>
              </w:rPr>
              <w:t>EPS</w:t>
            </w:r>
            <w:r w:rsidRPr="00367763">
              <w:rPr>
                <w:sz w:val="23"/>
                <w:szCs w:val="23"/>
              </w:rPr>
              <w:t xml:space="preserve"> (прибыль на акцию),  </w:t>
            </w:r>
            <w:r>
              <w:rPr>
                <w:sz w:val="23"/>
                <w:szCs w:val="23"/>
                <w:lang w:val="en-US"/>
              </w:rPr>
              <w:t>P</w:t>
            </w:r>
            <w:r w:rsidRPr="00367763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E</w:t>
            </w:r>
            <w:r w:rsidRPr="00367763">
              <w:rPr>
                <w:sz w:val="23"/>
                <w:szCs w:val="23"/>
              </w:rPr>
              <w:t xml:space="preserve"> (цена акции на прибыль),  </w:t>
            </w:r>
            <w:r>
              <w:rPr>
                <w:sz w:val="23"/>
                <w:szCs w:val="23"/>
                <w:lang w:val="en-US"/>
              </w:rPr>
              <w:t>P</w:t>
            </w:r>
            <w:r w:rsidRPr="00367763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BV</w:t>
            </w:r>
            <w:r w:rsidRPr="00367763">
              <w:rPr>
                <w:sz w:val="23"/>
                <w:szCs w:val="23"/>
              </w:rPr>
              <w:t xml:space="preserve"> (цена акции на величину активов), «цена/дивиденды» (</w:t>
            </w:r>
            <w:r>
              <w:rPr>
                <w:sz w:val="23"/>
                <w:szCs w:val="23"/>
                <w:lang w:val="en-US"/>
              </w:rPr>
              <w:t>P</w:t>
            </w:r>
            <w:r w:rsidRPr="00367763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DIV</w:t>
            </w:r>
            <w:r w:rsidRPr="00367763">
              <w:rPr>
                <w:sz w:val="23"/>
                <w:szCs w:val="23"/>
              </w:rPr>
              <w:t>), «цена/денежная прибыль» (</w:t>
            </w:r>
            <w:r>
              <w:rPr>
                <w:sz w:val="23"/>
                <w:szCs w:val="23"/>
                <w:lang w:val="en-US"/>
              </w:rPr>
              <w:t>P</w:t>
            </w:r>
            <w:r w:rsidRPr="00367763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CE</w:t>
            </w:r>
            <w:r w:rsidRPr="00367763">
              <w:rPr>
                <w:sz w:val="23"/>
                <w:szCs w:val="23"/>
              </w:rPr>
              <w:t>), «цена/чистый денежный поток от операционной деятельности» (</w:t>
            </w:r>
            <w:r>
              <w:rPr>
                <w:sz w:val="23"/>
                <w:szCs w:val="23"/>
                <w:lang w:val="en-US"/>
              </w:rPr>
              <w:t>Price</w:t>
            </w:r>
            <w:r w:rsidRPr="00367763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FOCF</w:t>
            </w:r>
            <w:r w:rsidRPr="00367763">
              <w:rPr>
                <w:sz w:val="23"/>
                <w:szCs w:val="23"/>
              </w:rPr>
              <w:t xml:space="preserve"> или </w:t>
            </w:r>
            <w:r>
              <w:rPr>
                <w:sz w:val="23"/>
                <w:szCs w:val="23"/>
                <w:lang w:val="en-US"/>
              </w:rPr>
              <w:t>Price</w:t>
            </w:r>
            <w:r w:rsidRPr="00367763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OpFCF</w:t>
            </w:r>
            <w:proofErr w:type="spellEnd"/>
            <w:r w:rsidRPr="00367763">
              <w:rPr>
                <w:sz w:val="23"/>
                <w:szCs w:val="23"/>
              </w:rPr>
              <w:t>), «цена/чистый денежный поток» (</w:t>
            </w:r>
            <w:r>
              <w:rPr>
                <w:sz w:val="23"/>
                <w:szCs w:val="23"/>
                <w:lang w:val="en-US"/>
              </w:rPr>
              <w:t>P</w:t>
            </w:r>
            <w:r w:rsidRPr="00367763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FCF</w:t>
            </w:r>
            <w:r w:rsidRPr="00367763">
              <w:rPr>
                <w:sz w:val="23"/>
                <w:szCs w:val="23"/>
              </w:rPr>
              <w:t>), «цена/чистый денежный поток акционеров» (</w:t>
            </w:r>
            <w:r>
              <w:rPr>
                <w:sz w:val="23"/>
                <w:szCs w:val="23"/>
                <w:lang w:val="en-US"/>
              </w:rPr>
              <w:t>P</w:t>
            </w:r>
            <w:r w:rsidRPr="00367763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FCFE</w:t>
            </w:r>
            <w:r w:rsidRPr="00367763">
              <w:rPr>
                <w:sz w:val="23"/>
                <w:szCs w:val="23"/>
              </w:rPr>
              <w:t>), «цена/ прибыль от реализации» (</w:t>
            </w:r>
            <w:r>
              <w:rPr>
                <w:sz w:val="23"/>
                <w:szCs w:val="23"/>
                <w:lang w:val="en-US"/>
              </w:rPr>
              <w:t>P</w:t>
            </w:r>
            <w:r w:rsidRPr="00367763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Sales</w:t>
            </w:r>
            <w:r w:rsidRPr="0036776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margin</w:t>
            </w:r>
            <w:r w:rsidRPr="00367763">
              <w:rPr>
                <w:sz w:val="23"/>
                <w:szCs w:val="23"/>
              </w:rPr>
              <w:t>),  «стоимость бизнеса/прибыль от реализации» (</w:t>
            </w:r>
            <w:r>
              <w:rPr>
                <w:sz w:val="23"/>
                <w:szCs w:val="23"/>
                <w:lang w:val="en-US"/>
              </w:rPr>
              <w:t>EV</w:t>
            </w:r>
            <w:r w:rsidRPr="00367763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Sales</w:t>
            </w:r>
            <w:r w:rsidRPr="0036776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margin</w:t>
            </w:r>
            <w:r w:rsidRPr="00367763">
              <w:rPr>
                <w:sz w:val="23"/>
                <w:szCs w:val="23"/>
              </w:rPr>
              <w:t>), «стоимость бизнеса/ Прибыль до уплаты налогов, процентов и амортизации» (</w:t>
            </w:r>
            <w:r>
              <w:rPr>
                <w:sz w:val="23"/>
                <w:szCs w:val="23"/>
                <w:lang w:val="en-US"/>
              </w:rPr>
              <w:t>EV</w:t>
            </w:r>
            <w:r w:rsidRPr="00367763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EBITDA</w:t>
            </w:r>
            <w:r w:rsidRPr="00367763">
              <w:rPr>
                <w:sz w:val="23"/>
                <w:szCs w:val="23"/>
              </w:rPr>
              <w:t xml:space="preserve">). </w:t>
            </w:r>
            <w:r>
              <w:rPr>
                <w:sz w:val="23"/>
                <w:szCs w:val="23"/>
                <w:lang w:val="en-US"/>
              </w:rPr>
              <w:t>Какова их взаимосвязь с методом венчурного капитала?</w:t>
            </w:r>
          </w:p>
        </w:tc>
      </w:tr>
      <w:tr w:rsidR="009E6058" w14:paraId="35905B5F" w14:textId="77777777" w:rsidTr="00F00293">
        <w:tc>
          <w:tcPr>
            <w:tcW w:w="562" w:type="dxa"/>
          </w:tcPr>
          <w:p w14:paraId="1F46E4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DAB74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>Представьте логику расчета модели «Добавленной стоимости акционерного капитала» (</w:t>
            </w:r>
            <w:r>
              <w:rPr>
                <w:sz w:val="23"/>
                <w:szCs w:val="23"/>
                <w:lang w:val="en-US"/>
              </w:rPr>
              <w:t>SVA</w:t>
            </w:r>
            <w:r w:rsidRPr="00367763">
              <w:rPr>
                <w:sz w:val="23"/>
                <w:szCs w:val="23"/>
              </w:rPr>
              <w:t>). В чем преимущества использования указанных подходов по сравнению с традиционными? Представьте логику расчета модели оценки на базе опционного ценообразования (</w:t>
            </w:r>
            <w:r>
              <w:rPr>
                <w:sz w:val="23"/>
                <w:szCs w:val="23"/>
                <w:lang w:val="en-US"/>
              </w:rPr>
              <w:t>OPT</w:t>
            </w:r>
            <w:r w:rsidRPr="00367763">
              <w:rPr>
                <w:sz w:val="23"/>
                <w:szCs w:val="23"/>
              </w:rPr>
              <w:t xml:space="preserve">). </w:t>
            </w:r>
            <w:r>
              <w:rPr>
                <w:sz w:val="23"/>
                <w:szCs w:val="23"/>
                <w:lang w:val="en-US"/>
              </w:rPr>
              <w:t>Какова взаимосвязь между NPV и методом опционного ценообразования?</w:t>
            </w:r>
          </w:p>
        </w:tc>
      </w:tr>
      <w:tr w:rsidR="009E6058" w14:paraId="1F77A672" w14:textId="77777777" w:rsidTr="00F00293">
        <w:tc>
          <w:tcPr>
            <w:tcW w:w="562" w:type="dxa"/>
          </w:tcPr>
          <w:p w14:paraId="7E0E2D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0FDB0E3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Основные методы оценки стоимости инновационных компаний, инновационных проектов и нематериальных активов; Инструменты анализа управленческих решений на основании критериев стоимости компании и нематериальных активов. Как учитывается неопределенность основных параметров в различных моделях оценки. Какие ключевые факторы влияют на стоимость инноваций.</w:t>
            </w:r>
          </w:p>
        </w:tc>
      </w:tr>
      <w:tr w:rsidR="009E6058" w14:paraId="661DC370" w14:textId="77777777" w:rsidTr="00F00293">
        <w:tc>
          <w:tcPr>
            <w:tcW w:w="562" w:type="dxa"/>
          </w:tcPr>
          <w:p w14:paraId="4C391C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6131B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Охарактеризуйте основные сферы управленческих решений: интеллектуальная собственность, продукт и маркетинг, человеческий капитал, финансирование.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влияют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создание стоимости компании?</w:t>
            </w:r>
          </w:p>
        </w:tc>
      </w:tr>
      <w:tr w:rsidR="009E6058" w14:paraId="60A386EF" w14:textId="77777777" w:rsidTr="00F00293">
        <w:tc>
          <w:tcPr>
            <w:tcW w:w="562" w:type="dxa"/>
          </w:tcPr>
          <w:p w14:paraId="1EDF7C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EAD7D0E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Учетная модель предприятия: взаимосвязи между отчетами. Принципы финансового планирования для определения параметров управления стоимостью.</w:t>
            </w:r>
          </w:p>
        </w:tc>
      </w:tr>
      <w:tr w:rsidR="009E6058" w14:paraId="0CE86D83" w14:textId="77777777" w:rsidTr="00F00293">
        <w:tc>
          <w:tcPr>
            <w:tcW w:w="562" w:type="dxa"/>
          </w:tcPr>
          <w:p w14:paraId="7C7C5A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9AD0011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Дайте определения терминам «Экономическая добавленная стоимость» и «Рыночная добавленная стоимость». Назовите факторы, которые влияют на них. Чем отличается экономическая добавленная стоимость от учетной (бухгалтерской) прибыли.</w:t>
            </w:r>
          </w:p>
        </w:tc>
      </w:tr>
      <w:tr w:rsidR="009E6058" w14:paraId="3585ADF5" w14:textId="77777777" w:rsidTr="00F00293">
        <w:tc>
          <w:tcPr>
            <w:tcW w:w="562" w:type="dxa"/>
          </w:tcPr>
          <w:p w14:paraId="4BBDEC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01AF715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Объясните разницу между операционным и чистым денежным потоком. Почему они могут отличаться? Что такое операционный капитал и почему он так важен.</w:t>
            </w:r>
          </w:p>
        </w:tc>
      </w:tr>
      <w:tr w:rsidR="009E6058" w14:paraId="05974E16" w14:textId="77777777" w:rsidTr="00F00293">
        <w:tc>
          <w:tcPr>
            <w:tcW w:w="562" w:type="dxa"/>
          </w:tcPr>
          <w:p w14:paraId="646F54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E1779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Что такое отчет о движении денежных средств и на какие вопросы он отвечает? Каковы методы его формирования? Определите и кратко объясните три различные сферы деятельности, показываемые в отчете о денежных средствах. </w:t>
            </w:r>
            <w:proofErr w:type="spellStart"/>
            <w:r>
              <w:rPr>
                <w:sz w:val="23"/>
                <w:szCs w:val="23"/>
                <w:lang w:val="en-US"/>
              </w:rPr>
              <w:t>Объясните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разницу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чистым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денежным потоком и балансовой прибылью.</w:t>
            </w:r>
          </w:p>
        </w:tc>
      </w:tr>
      <w:tr w:rsidR="009E6058" w14:paraId="4332642C" w14:textId="77777777" w:rsidTr="00F00293">
        <w:tc>
          <w:tcPr>
            <w:tcW w:w="562" w:type="dxa"/>
          </w:tcPr>
          <w:p w14:paraId="189B54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9F410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В бухгалтерском учете делается акцент на чистую прибыль. А какие статьи отчета о прибыли и убытках интересуют финансистов и почему? Как амортизация влияет на чистый денежный поток предприятия? Какие еще виды неденежных затрат компании Вы знаете? Что такое отчет прибыли и убытках и какую информацию он представляет? </w:t>
            </w: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EBITDA? Как она связана с NOPAT?</w:t>
            </w:r>
          </w:p>
        </w:tc>
      </w:tr>
      <w:tr w:rsidR="009E6058" w14:paraId="67E73DE0" w14:textId="77777777" w:rsidTr="00F00293">
        <w:tc>
          <w:tcPr>
            <w:tcW w:w="562" w:type="dxa"/>
          </w:tcPr>
          <w:p w14:paraId="7F39B3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39861A7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Дайте характеристику показателям финансового положения предприятия и как их используют при разработке прогнозов? Дайте характеристику показателям рыночного положения и конкурентоспособности предприятия, как их учитывают при планировании различных типов стратегий развития? Объясните разницу между  чистой прибылью от операций после налогообложения (</w:t>
            </w:r>
            <w:r>
              <w:rPr>
                <w:sz w:val="23"/>
                <w:szCs w:val="23"/>
                <w:lang w:val="en-US"/>
              </w:rPr>
              <w:t>NOPAT</w:t>
            </w:r>
            <w:r w:rsidRPr="00367763">
              <w:rPr>
                <w:sz w:val="23"/>
                <w:szCs w:val="23"/>
              </w:rPr>
              <w:t>) и чистой (бухгалтерской) прибылью. Какой показатель является более лучшей мерой эффективности операций компании? Что такое операционный оборотный капитал и какие активы предприятия он исключает?</w:t>
            </w:r>
          </w:p>
        </w:tc>
      </w:tr>
      <w:tr w:rsidR="009E6058" w14:paraId="67ABB6BB" w14:textId="77777777" w:rsidTr="00F00293">
        <w:tc>
          <w:tcPr>
            <w:tcW w:w="562" w:type="dxa"/>
          </w:tcPr>
          <w:p w14:paraId="2D3D9E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FE462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Дайте характеристику показателям организационно-технического и кадрового уровня предприятия и как их можно связать с проблемой мотивации? Дайте характеристику показателям дивидендной политики предприятия и как эти показатели влияют на цену акций. </w:t>
            </w:r>
            <w:proofErr w:type="spellStart"/>
            <w:r>
              <w:rPr>
                <w:sz w:val="23"/>
                <w:szCs w:val="23"/>
                <w:lang w:val="en-US"/>
              </w:rPr>
              <w:t>Дайте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показателям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характеризующим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структуру капитала предприятия.</w:t>
            </w:r>
          </w:p>
        </w:tc>
      </w:tr>
      <w:tr w:rsidR="009E6058" w14:paraId="38ECCCAB" w14:textId="77777777" w:rsidTr="00F00293">
        <w:tc>
          <w:tcPr>
            <w:tcW w:w="562" w:type="dxa"/>
          </w:tcPr>
          <w:p w14:paraId="418E23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4EAA5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Какова логика построения показателей рентабельности в методе Дюпон. Объясните, как расширенная формула методики Дюпон и схема могут быть использованы для определения основных факторов, влияющих на рентабельность собственного капитала? </w:t>
            </w: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мультипликатор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7E7BFA9A" w14:textId="77777777" w:rsidTr="00F00293">
        <w:tc>
          <w:tcPr>
            <w:tcW w:w="562" w:type="dxa"/>
          </w:tcPr>
          <w:p w14:paraId="6F748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43FCBD8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 xml:space="preserve">Как формируется показатель роста компании? Каким образом от связан с методом Дюпон? Что важнее ликвидность или рентабельность? Какие бывают проблемы использования финансовых коэффициентов? Некоторые компании работают с небольшой рентабельностью продаж. Означает ли </w:t>
            </w:r>
            <w:proofErr w:type="spellStart"/>
            <w:r w:rsidRPr="00367763">
              <w:rPr>
                <w:sz w:val="23"/>
                <w:szCs w:val="23"/>
              </w:rPr>
              <w:t>ли</w:t>
            </w:r>
            <w:proofErr w:type="spellEnd"/>
            <w:r w:rsidRPr="00367763">
              <w:rPr>
                <w:sz w:val="23"/>
                <w:szCs w:val="23"/>
              </w:rPr>
              <w:t xml:space="preserve"> это, что доходность используемого капитала в бизнесе будет также низкой? Как быстрый рост компании может исказить коэффициент оборота МПЗ, прибыль?</w:t>
            </w:r>
          </w:p>
        </w:tc>
      </w:tr>
      <w:tr w:rsidR="009E6058" w14:paraId="430F50E2" w14:textId="77777777" w:rsidTr="00F00293">
        <w:tc>
          <w:tcPr>
            <w:tcW w:w="562" w:type="dxa"/>
          </w:tcPr>
          <w:p w14:paraId="7549DD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DCA40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Что измеряет коэффициент рентабельности собственного капитала? Поскольку процентные расходы снижают прибыль, снижает ли использование заемных средств рентабельность собственного капитала?  Как коэффициенты рыночной цены отражают то, что думают инвесторы о риске акций и предполагаемой рентабельности инвестиций?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формируется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одной акций?</w:t>
            </w:r>
          </w:p>
        </w:tc>
      </w:tr>
      <w:tr w:rsidR="009E6058" w14:paraId="670864B2" w14:textId="77777777" w:rsidTr="00F00293">
        <w:tc>
          <w:tcPr>
            <w:tcW w:w="562" w:type="dxa"/>
          </w:tcPr>
          <w:p w14:paraId="3D9EB7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CE27753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Как выполняется анализ тенденций коэффициентов? Что такое анализ масштаба и темпов роста? Каким образом они используются для прогнозирования? Каковы основные качественные факторы, которые аналитики должны учитывать при оценке будущей финансовой эффективности фирмы?</w:t>
            </w:r>
          </w:p>
        </w:tc>
      </w:tr>
      <w:tr w:rsidR="009E6058" w14:paraId="791D3D2A" w14:textId="77777777" w:rsidTr="00F00293">
        <w:tc>
          <w:tcPr>
            <w:tcW w:w="562" w:type="dxa"/>
          </w:tcPr>
          <w:p w14:paraId="480BED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CAA376E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Основные этапы внедрения стоимостного подхода с целью подготовки сбалансированных управленческих решений. Составление схемы факторов стоимости компании. Элементы управления стоимостью. Подготовка отчета с позиции управления стоимостью.</w:t>
            </w:r>
          </w:p>
        </w:tc>
      </w:tr>
      <w:tr w:rsidR="009E6058" w14:paraId="6FBCE28D" w14:textId="77777777" w:rsidTr="00F00293">
        <w:tc>
          <w:tcPr>
            <w:tcW w:w="562" w:type="dxa"/>
          </w:tcPr>
          <w:p w14:paraId="71C07C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062F7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Управление факторами стоимости. Анализ вклада подразделений в стоимость компании. </w:t>
            </w:r>
            <w:proofErr w:type="spellStart"/>
            <w:r>
              <w:rPr>
                <w:sz w:val="23"/>
                <w:szCs w:val="23"/>
                <w:lang w:val="en-US"/>
              </w:rPr>
              <w:t>Внедрение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контроля над стоимостью активов.</w:t>
            </w:r>
          </w:p>
        </w:tc>
      </w:tr>
      <w:tr w:rsidR="009E6058" w14:paraId="360F0B2C" w14:textId="77777777" w:rsidTr="00F00293">
        <w:tc>
          <w:tcPr>
            <w:tcW w:w="562" w:type="dxa"/>
          </w:tcPr>
          <w:p w14:paraId="3C4C36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2CA4D94" w14:textId="77777777" w:rsidR="009E6058" w:rsidRPr="003677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Основы подготовки персонала к внедрению системы оперативного контроля над стоимостью активов. Формирование группы проекта управления стоимостью компании. Методы стимулирования и вознаграждения сотрудников.</w:t>
            </w:r>
          </w:p>
        </w:tc>
      </w:tr>
      <w:tr w:rsidR="009E6058" w14:paraId="31BA835E" w14:textId="77777777" w:rsidTr="00F00293">
        <w:tc>
          <w:tcPr>
            <w:tcW w:w="562" w:type="dxa"/>
          </w:tcPr>
          <w:p w14:paraId="7A2C59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27BC8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Стратегическое бюджетирование. Связь годового бюджетирования и стратегического управления. </w:t>
            </w:r>
            <w:proofErr w:type="spellStart"/>
            <w:r>
              <w:rPr>
                <w:sz w:val="23"/>
                <w:szCs w:val="23"/>
                <w:lang w:val="en-US"/>
              </w:rPr>
              <w:t>Бюджеты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программ и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стратегического развития. Двойной бюджет.</w:t>
            </w:r>
          </w:p>
        </w:tc>
      </w:tr>
      <w:tr w:rsidR="009E6058" w14:paraId="49557D91" w14:textId="77777777" w:rsidTr="00F00293">
        <w:tc>
          <w:tcPr>
            <w:tcW w:w="562" w:type="dxa"/>
          </w:tcPr>
          <w:p w14:paraId="5B4E89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EEB06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>Построение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67763">
              <w:rPr>
                <w:sz w:val="23"/>
                <w:szCs w:val="23"/>
              </w:rPr>
              <w:t>;стратегически ориентированного&amp;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67763">
              <w:rPr>
                <w:sz w:val="23"/>
                <w:szCs w:val="23"/>
              </w:rPr>
              <w:t xml:space="preserve">; годового бюджета. План внедрения стоимостного управления. 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внедрения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9E6058" w14:paraId="2FEFC7DA" w14:textId="77777777" w:rsidTr="00F00293">
        <w:tc>
          <w:tcPr>
            <w:tcW w:w="562" w:type="dxa"/>
          </w:tcPr>
          <w:p w14:paraId="6FBEFC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CD705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Информационная база управления стоимостью в учете и отчетности компании. Управленческий учет в рамках стоимостного подхода. Отчетность по МСФО как источник информации для внешних пользователей. </w:t>
            </w:r>
            <w:proofErr w:type="spellStart"/>
            <w:r>
              <w:rPr>
                <w:sz w:val="23"/>
                <w:szCs w:val="23"/>
                <w:lang w:val="en-US"/>
              </w:rPr>
              <w:t>Практика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5ACFE7C" w14:textId="77777777" w:rsidTr="00F00293">
        <w:tc>
          <w:tcPr>
            <w:tcW w:w="562" w:type="dxa"/>
          </w:tcPr>
          <w:p w14:paraId="1CD2CA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DBD63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Оценка эффективности подразделений в многопрофильных компаниях. Деловые единицы и центры издержек.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оценка стоимости деловых единиц.</w:t>
            </w:r>
          </w:p>
        </w:tc>
      </w:tr>
      <w:tr w:rsidR="009E6058" w14:paraId="08DB20CC" w14:textId="77777777" w:rsidTr="00F00293">
        <w:tc>
          <w:tcPr>
            <w:tcW w:w="562" w:type="dxa"/>
          </w:tcPr>
          <w:p w14:paraId="18ABB5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E69B8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Трансфертные цены в оценке стоимости деловых единиц. Методы распределения корпоративных накладных расходов. Агрегирование стоимости. Ликвидация и поглощение деловых единиц. Экономические и организационные методы реструктуризации многопрофильных компаний.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хозрасчет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73E4209" w14:textId="77777777" w:rsidTr="00F00293">
        <w:tc>
          <w:tcPr>
            <w:tcW w:w="562" w:type="dxa"/>
          </w:tcPr>
          <w:p w14:paraId="5985DE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FB469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 xml:space="preserve">Система сбалансированных показателей в механизме управления стоимостью компании и капитализацией бизнеса. 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карта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максимизации стоимости и капитализации бизнеса.</w:t>
            </w:r>
          </w:p>
        </w:tc>
      </w:tr>
      <w:tr w:rsidR="009E6058" w14:paraId="3379A88B" w14:textId="77777777" w:rsidTr="00F00293">
        <w:tc>
          <w:tcPr>
            <w:tcW w:w="562" w:type="dxa"/>
          </w:tcPr>
          <w:p w14:paraId="3A7824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E19EB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7763">
              <w:rPr>
                <w:sz w:val="23"/>
                <w:szCs w:val="23"/>
              </w:rPr>
              <w:t>Основные стратегии достижения целей: агрессивный рост и операционное совершенство. Стратегический финансовый анализ. Система сбалансированных показателей (</w:t>
            </w:r>
            <w:r>
              <w:rPr>
                <w:sz w:val="23"/>
                <w:szCs w:val="23"/>
                <w:lang w:val="en-US"/>
              </w:rPr>
              <w:t>BSC</w:t>
            </w:r>
            <w:r w:rsidRPr="00367763">
              <w:rPr>
                <w:sz w:val="23"/>
                <w:szCs w:val="23"/>
              </w:rPr>
              <w:t xml:space="preserve">). Максимизация стоимости компании через построение и реализацию </w:t>
            </w:r>
            <w:r>
              <w:rPr>
                <w:sz w:val="23"/>
                <w:szCs w:val="23"/>
                <w:lang w:val="en-US"/>
              </w:rPr>
              <w:t>BSC.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677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67763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367763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36776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7763" w14:paraId="5A1C9382" w14:textId="77777777" w:rsidTr="00801458">
        <w:tc>
          <w:tcPr>
            <w:tcW w:w="2336" w:type="dxa"/>
          </w:tcPr>
          <w:p w14:paraId="4C518DAB" w14:textId="77777777" w:rsidR="005D65A5" w:rsidRPr="003677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7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77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7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77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7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77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7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67763" w14:paraId="07658034" w14:textId="77777777" w:rsidTr="00801458">
        <w:tc>
          <w:tcPr>
            <w:tcW w:w="2336" w:type="dxa"/>
          </w:tcPr>
          <w:p w14:paraId="1553D698" w14:textId="78F29BFB" w:rsidR="005D65A5" w:rsidRPr="003677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67763" w:rsidRDefault="007478E0" w:rsidP="00801458">
            <w:pPr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67763" w:rsidRDefault="007478E0" w:rsidP="00801458">
            <w:pPr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67763" w:rsidRDefault="007478E0" w:rsidP="00801458">
            <w:pPr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67763" w14:paraId="429D299F" w14:textId="77777777" w:rsidTr="00801458">
        <w:tc>
          <w:tcPr>
            <w:tcW w:w="2336" w:type="dxa"/>
          </w:tcPr>
          <w:p w14:paraId="5D43A5A0" w14:textId="77777777" w:rsidR="005D65A5" w:rsidRPr="003677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35CFC2" w14:textId="77777777" w:rsidR="005D65A5" w:rsidRPr="00367763" w:rsidRDefault="007478E0" w:rsidP="00801458">
            <w:pPr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66FF6C8" w14:textId="77777777" w:rsidR="005D65A5" w:rsidRPr="00367763" w:rsidRDefault="007478E0" w:rsidP="00801458">
            <w:pPr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5B1E11" w14:textId="77777777" w:rsidR="005D65A5" w:rsidRPr="00367763" w:rsidRDefault="007478E0" w:rsidP="00801458">
            <w:pPr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367763" w14:paraId="65687595" w14:textId="77777777" w:rsidTr="00801458">
        <w:tc>
          <w:tcPr>
            <w:tcW w:w="2336" w:type="dxa"/>
          </w:tcPr>
          <w:p w14:paraId="2252A27D" w14:textId="77777777" w:rsidR="005D65A5" w:rsidRPr="003677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306296" w14:textId="77777777" w:rsidR="005D65A5" w:rsidRPr="00367763" w:rsidRDefault="007478E0" w:rsidP="00801458">
            <w:pPr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42F1C6" w14:textId="77777777" w:rsidR="005D65A5" w:rsidRPr="00367763" w:rsidRDefault="007478E0" w:rsidP="00801458">
            <w:pPr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423E9B" w14:textId="77777777" w:rsidR="005D65A5" w:rsidRPr="00367763" w:rsidRDefault="007478E0" w:rsidP="00801458">
            <w:pPr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36776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6776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6776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6776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7763" w:rsidRPr="00367763" w14:paraId="5DC81917" w14:textId="77777777" w:rsidTr="00056E94">
        <w:tc>
          <w:tcPr>
            <w:tcW w:w="562" w:type="dxa"/>
          </w:tcPr>
          <w:p w14:paraId="4D03D6E1" w14:textId="77777777" w:rsidR="00367763" w:rsidRPr="00367763" w:rsidRDefault="00367763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575E44" w14:textId="77777777" w:rsidR="00367763" w:rsidRPr="00367763" w:rsidRDefault="00367763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7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6776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6776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6776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6776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47"/>
        <w:gridCol w:w="3624"/>
      </w:tblGrid>
      <w:tr w:rsidR="00B8237E" w:rsidRPr="00367763" w14:paraId="0267C479" w14:textId="77777777" w:rsidTr="00367763">
        <w:tc>
          <w:tcPr>
            <w:tcW w:w="3107" w:type="pct"/>
          </w:tcPr>
          <w:p w14:paraId="37F699C9" w14:textId="77777777" w:rsidR="00B8237E" w:rsidRPr="003677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7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93" w:type="pct"/>
          </w:tcPr>
          <w:p w14:paraId="0A769611" w14:textId="77777777" w:rsidR="00B8237E" w:rsidRPr="003677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7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7763" w14:paraId="3F240151" w14:textId="77777777" w:rsidTr="00367763">
        <w:tc>
          <w:tcPr>
            <w:tcW w:w="3107" w:type="pct"/>
          </w:tcPr>
          <w:p w14:paraId="61E91592" w14:textId="61A0874C" w:rsidR="00B8237E" w:rsidRPr="00367763" w:rsidRDefault="00B8237E" w:rsidP="00801458">
            <w:pPr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893" w:type="pct"/>
          </w:tcPr>
          <w:p w14:paraId="45ED640C" w14:textId="16CDBBD7" w:rsidR="00B8237E" w:rsidRPr="00367763" w:rsidRDefault="005C548A" w:rsidP="00801458">
            <w:pPr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367763" w14:paraId="1736D7C2" w14:textId="77777777" w:rsidTr="00367763">
        <w:tc>
          <w:tcPr>
            <w:tcW w:w="3107" w:type="pct"/>
          </w:tcPr>
          <w:p w14:paraId="7373B496" w14:textId="77777777" w:rsidR="00B8237E" w:rsidRPr="00367763" w:rsidRDefault="00B8237E" w:rsidP="00801458">
            <w:pPr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93" w:type="pct"/>
          </w:tcPr>
          <w:p w14:paraId="38E3D388" w14:textId="77777777" w:rsidR="00B8237E" w:rsidRPr="00367763" w:rsidRDefault="005C548A" w:rsidP="00801458">
            <w:pPr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367763" w14:paraId="4B320271" w14:textId="77777777" w:rsidTr="00367763">
        <w:tc>
          <w:tcPr>
            <w:tcW w:w="3107" w:type="pct"/>
          </w:tcPr>
          <w:p w14:paraId="2DFFEEAA" w14:textId="77777777" w:rsidR="00B8237E" w:rsidRPr="003677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776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893" w:type="pct"/>
          </w:tcPr>
          <w:p w14:paraId="4E73CAA5" w14:textId="77777777" w:rsidR="00B8237E" w:rsidRPr="00367763" w:rsidRDefault="005C548A" w:rsidP="00801458">
            <w:pPr>
              <w:rPr>
                <w:rFonts w:ascii="Times New Roman" w:hAnsi="Times New Roman" w:cs="Times New Roman"/>
              </w:rPr>
            </w:pPr>
            <w:r w:rsidRPr="0036776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36776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85D5CF" w14:textId="77777777" w:rsidR="00F727DF" w:rsidRDefault="00F727DF" w:rsidP="00315CA6">
      <w:pPr>
        <w:spacing w:after="0" w:line="240" w:lineRule="auto"/>
      </w:pPr>
      <w:r>
        <w:separator/>
      </w:r>
    </w:p>
  </w:endnote>
  <w:endnote w:type="continuationSeparator" w:id="0">
    <w:p w14:paraId="38A12378" w14:textId="77777777" w:rsidR="00F727DF" w:rsidRDefault="00F727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A9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29CA9" w14:textId="77777777" w:rsidR="00F727DF" w:rsidRDefault="00F727DF" w:rsidP="00315CA6">
      <w:pPr>
        <w:spacing w:after="0" w:line="240" w:lineRule="auto"/>
      </w:pPr>
      <w:r>
        <w:separator/>
      </w:r>
    </w:p>
  </w:footnote>
  <w:footnote w:type="continuationSeparator" w:id="0">
    <w:p w14:paraId="5C3093F8" w14:textId="77777777" w:rsidR="00F727DF" w:rsidRDefault="00F727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7763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A91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27DE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27DF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31113800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znanium.com/catalog/product/106577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7471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4%D0%B8%D0%BD%D0%B0%D0%BD%D1%81%D1%8B%20%D0%B8%20%D1%83%D0%BF%D1%80%D0%B0%D0%B2%D0%BB%D0%B5%D0%BD%D0%B8%D0%B5%20%D1%81%D1%82%D0%BE%D0%B8%D0%BC%D0%BE%D1%81%D1%82%D1%8C%D1%8E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1847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D8D780-EC39-4C1C-8C1F-30F743558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17</Pages>
  <Words>5745</Words>
  <Characters>32752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